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D469B" w14:textId="3B23E33E" w:rsidR="00D40D9E" w:rsidRDefault="004354A6">
      <w:r>
        <w:rPr>
          <w:rFonts w:ascii="Calibri" w:hAnsi="Calibri" w:cs="Calibri"/>
          <w:b/>
          <w:bCs/>
          <w:lang w:val="en"/>
        </w:rPr>
        <w:t>Student Leadership Awards for Graduating Students</w:t>
      </w:r>
      <w:r w:rsidR="00AA6147">
        <w:rPr>
          <w:rFonts w:ascii="Calibri" w:hAnsi="Calibri" w:cs="Calibri"/>
          <w:b/>
          <w:bCs/>
          <w:lang w:val="en"/>
        </w:rPr>
        <w:br/>
      </w:r>
      <w:r w:rsidR="00AD75CD">
        <w:rPr>
          <w:rFonts w:ascii="Calibri" w:hAnsi="Calibri" w:cs="Calibri"/>
          <w:lang w:val="en"/>
        </w:rPr>
        <w:br/>
      </w:r>
      <w:r>
        <w:rPr>
          <w:rFonts w:ascii="Calibri" w:hAnsi="Calibri" w:cs="Calibri"/>
          <w:lang w:val="en"/>
        </w:rPr>
        <w:t xml:space="preserve">Each year the University honors graduating seniors and post-baccalaureate students through its Student Affairs Leadership awards. </w:t>
      </w:r>
      <w:hyperlink r:id="rId4" w:history="1">
        <w:r w:rsidRPr="002A4B0A">
          <w:rPr>
            <w:rStyle w:val="Hyperlink"/>
            <w:rFonts w:ascii="Calibri" w:hAnsi="Calibri" w:cs="Calibri"/>
            <w:lang w:val="en"/>
          </w:rPr>
          <w:t>These awards ha</w:t>
        </w:r>
        <w:r w:rsidRPr="002A4B0A">
          <w:rPr>
            <w:rStyle w:val="Hyperlink"/>
            <w:rFonts w:ascii="Calibri" w:hAnsi="Calibri" w:cs="Calibri"/>
            <w:lang w:val="en"/>
          </w:rPr>
          <w:t>v</w:t>
        </w:r>
        <w:r w:rsidRPr="002A4B0A">
          <w:rPr>
            <w:rStyle w:val="Hyperlink"/>
            <w:rFonts w:ascii="Calibri" w:hAnsi="Calibri" w:cs="Calibri"/>
            <w:lang w:val="en"/>
          </w:rPr>
          <w:t>e a distinct set of criteria</w:t>
        </w:r>
      </w:hyperlink>
      <w:r>
        <w:rPr>
          <w:rFonts w:ascii="Calibri" w:hAnsi="Calibri" w:cs="Calibri"/>
          <w:lang w:val="en"/>
        </w:rPr>
        <w:t xml:space="preserve">. You may </w:t>
      </w:r>
      <w:hyperlink r:id="rId5" w:history="1">
        <w:r w:rsidRPr="00501532">
          <w:rPr>
            <w:rStyle w:val="Hyperlink"/>
            <w:rFonts w:ascii="Calibri" w:hAnsi="Calibri" w:cs="Calibri"/>
            <w:lang w:val="en"/>
          </w:rPr>
          <w:t>submit a nomination</w:t>
        </w:r>
      </w:hyperlink>
      <w:r w:rsidRPr="00501532">
        <w:rPr>
          <w:rFonts w:ascii="Calibri" w:hAnsi="Calibri" w:cs="Calibri"/>
          <w:color w:val="0070C0"/>
          <w:lang w:val="en"/>
        </w:rPr>
        <w:t xml:space="preserve"> </w:t>
      </w:r>
      <w:r>
        <w:rPr>
          <w:rFonts w:ascii="Calibri" w:hAnsi="Calibri" w:cs="Calibri"/>
          <w:lang w:val="en"/>
        </w:rPr>
        <w:t xml:space="preserve">for one or more of these awards through our online form. The most successful nominations typically include letters of recommendation and the students’ resumes, which may be uploaded within the submission form. Please note in the submission if you are confidentially nominating a student, so we may obtain their resume through other channels. These awards are presented to our undergraduate students at the Student Leadership Banquet, tentatively scheduled for April 6, and our post-baccalaureate students are recognized at the Graduate Student Awards Banquet in May. </w:t>
      </w:r>
      <w:r w:rsidR="002A4B0A">
        <w:rPr>
          <w:rFonts w:ascii="Calibri" w:hAnsi="Calibri" w:cs="Calibri"/>
          <w:lang w:val="en"/>
        </w:rPr>
        <w:br/>
      </w:r>
      <w:r w:rsidR="002A4B0A">
        <w:rPr>
          <w:rFonts w:ascii="Calibri" w:hAnsi="Calibri" w:cs="Calibri"/>
          <w:lang w:val="en"/>
        </w:rPr>
        <w:br/>
      </w:r>
      <w:bookmarkStart w:id="0" w:name="_Hlk94197772"/>
      <w:r w:rsidRPr="002A4B0A">
        <w:rPr>
          <w:rFonts w:ascii="Calibri" w:hAnsi="Calibri" w:cs="Calibri"/>
          <w:b/>
          <w:bCs/>
          <w:lang w:val="en"/>
        </w:rPr>
        <w:t xml:space="preserve">Holtz and </w:t>
      </w:r>
      <w:proofErr w:type="spellStart"/>
      <w:r w:rsidRPr="002A4B0A">
        <w:rPr>
          <w:rFonts w:ascii="Calibri" w:hAnsi="Calibri" w:cs="Calibri"/>
          <w:b/>
          <w:bCs/>
          <w:lang w:val="en"/>
        </w:rPr>
        <w:t>Hipp</w:t>
      </w:r>
      <w:proofErr w:type="spellEnd"/>
      <w:r w:rsidRPr="002A4B0A">
        <w:rPr>
          <w:rFonts w:ascii="Calibri" w:hAnsi="Calibri" w:cs="Calibri"/>
          <w:b/>
          <w:bCs/>
          <w:lang w:val="en"/>
        </w:rPr>
        <w:t>-Beeler Financial Aid Awards for Rising Seniors</w:t>
      </w:r>
      <w:r w:rsidR="002E356C">
        <w:rPr>
          <w:rFonts w:ascii="Calibri" w:hAnsi="Calibri" w:cs="Calibri"/>
          <w:b/>
          <w:bCs/>
          <w:lang w:val="en"/>
        </w:rPr>
        <w:br/>
      </w:r>
      <w:r w:rsidR="002A4B0A">
        <w:rPr>
          <w:rFonts w:ascii="Calibri" w:hAnsi="Calibri" w:cs="Calibri"/>
          <w:lang w:val="en"/>
        </w:rPr>
        <w:br/>
      </w:r>
      <w:r>
        <w:rPr>
          <w:rFonts w:ascii="Calibri" w:hAnsi="Calibri" w:cs="Calibri"/>
          <w:lang w:val="en"/>
        </w:rPr>
        <w:t xml:space="preserve">Each </w:t>
      </w:r>
      <w:r w:rsidR="002A4B0A">
        <w:rPr>
          <w:rFonts w:ascii="Calibri" w:hAnsi="Calibri" w:cs="Calibri"/>
          <w:lang w:val="en"/>
        </w:rPr>
        <w:t>s</w:t>
      </w:r>
      <w:r>
        <w:rPr>
          <w:rFonts w:ascii="Calibri" w:hAnsi="Calibri" w:cs="Calibri"/>
          <w:lang w:val="en"/>
        </w:rPr>
        <w:t xml:space="preserve">pring, the Division of Student Affairs awards two tuition scholarships to current juniors for use during their senior year. </w:t>
      </w:r>
      <w:r w:rsidRPr="002A4B0A">
        <w:rPr>
          <w:rFonts w:ascii="Calibri" w:hAnsi="Calibri" w:cs="Calibri"/>
          <w:b/>
          <w:bCs/>
          <w:lang w:val="en"/>
        </w:rPr>
        <w:t>The Lou Holtz Leadership Scholarship</w:t>
      </w:r>
      <w:r>
        <w:rPr>
          <w:rFonts w:ascii="Calibri" w:hAnsi="Calibri" w:cs="Calibri"/>
          <w:lang w:val="en"/>
        </w:rPr>
        <w:t xml:space="preserve"> is a merit-based award of $60,000, and the </w:t>
      </w:r>
      <w:proofErr w:type="spellStart"/>
      <w:r w:rsidRPr="002A4B0A">
        <w:rPr>
          <w:rFonts w:ascii="Calibri" w:hAnsi="Calibri" w:cs="Calibri"/>
          <w:b/>
          <w:bCs/>
          <w:lang w:val="en"/>
        </w:rPr>
        <w:t>Hipp</w:t>
      </w:r>
      <w:proofErr w:type="spellEnd"/>
      <w:r w:rsidRPr="002A4B0A">
        <w:rPr>
          <w:rFonts w:ascii="Calibri" w:hAnsi="Calibri" w:cs="Calibri"/>
          <w:b/>
          <w:bCs/>
          <w:lang w:val="en"/>
        </w:rPr>
        <w:t>-Beeler Scholarship</w:t>
      </w:r>
      <w:r>
        <w:rPr>
          <w:rFonts w:ascii="Calibri" w:hAnsi="Calibri" w:cs="Calibri"/>
          <w:lang w:val="en"/>
        </w:rPr>
        <w:t xml:space="preserve"> is a need-based award of $16,000. </w:t>
      </w:r>
      <w:bookmarkEnd w:id="0"/>
      <w:r>
        <w:rPr>
          <w:rFonts w:ascii="Calibri" w:hAnsi="Calibri" w:cs="Calibri"/>
          <w:lang w:val="en"/>
        </w:rPr>
        <w:t xml:space="preserve">The principal criterion for these tuition grants is leadership: demonstrated leadership in residence hall programs, spiritual activities, community service, student government organizations, student activities, entrepreneurial projects, interhall sports or any combination of these or other activities </w:t>
      </w:r>
      <w:proofErr w:type="gramStart"/>
      <w:r>
        <w:rPr>
          <w:rFonts w:ascii="Calibri" w:hAnsi="Calibri" w:cs="Calibri"/>
          <w:lang w:val="en"/>
        </w:rPr>
        <w:t>in the area of</w:t>
      </w:r>
      <w:proofErr w:type="gramEnd"/>
      <w:r>
        <w:rPr>
          <w:rFonts w:ascii="Calibri" w:hAnsi="Calibri" w:cs="Calibri"/>
          <w:lang w:val="en"/>
        </w:rPr>
        <w:t xml:space="preserve"> student life. </w:t>
      </w:r>
      <w:hyperlink r:id="rId6" w:history="1">
        <w:r w:rsidRPr="002A4B0A">
          <w:rPr>
            <w:rStyle w:val="Hyperlink"/>
            <w:rFonts w:ascii="Calibri" w:hAnsi="Calibri" w:cs="Calibri"/>
            <w:lang w:val="en"/>
          </w:rPr>
          <w:t>Please submit your nominations and letters of recommendation for the grants using this online form</w:t>
        </w:r>
      </w:hyperlink>
      <w:r>
        <w:rPr>
          <w:rFonts w:ascii="Calibri" w:hAnsi="Calibri" w:cs="Calibri"/>
          <w:lang w:val="en"/>
        </w:rPr>
        <w:t xml:space="preserve">. </w:t>
      </w:r>
      <w:r w:rsidR="00186878">
        <w:rPr>
          <w:rFonts w:ascii="Calibri" w:hAnsi="Calibri" w:cs="Calibri"/>
          <w:lang w:val="en"/>
        </w:rPr>
        <w:br/>
      </w:r>
      <w:r w:rsidR="00186878">
        <w:rPr>
          <w:rFonts w:ascii="Calibri" w:hAnsi="Calibri" w:cs="Calibri"/>
          <w:lang w:val="en"/>
        </w:rPr>
        <w:br/>
      </w:r>
      <w:r w:rsidR="00186878" w:rsidRPr="00186878">
        <w:rPr>
          <w:rFonts w:ascii="Calibri" w:hAnsi="Calibri" w:cs="Calibri"/>
          <w:b/>
          <w:bCs/>
          <w:lang w:val="en"/>
        </w:rPr>
        <w:t>Deadline:</w:t>
      </w:r>
      <w:r w:rsidR="00186878">
        <w:rPr>
          <w:rFonts w:ascii="Calibri" w:hAnsi="Calibri" w:cs="Calibri"/>
          <w:lang w:val="en"/>
        </w:rPr>
        <w:t xml:space="preserve"> </w:t>
      </w:r>
      <w:r>
        <w:rPr>
          <w:rFonts w:ascii="Calibri" w:hAnsi="Calibri" w:cs="Calibri"/>
          <w:lang w:val="en"/>
        </w:rPr>
        <w:t xml:space="preserve">Nominations for both the </w:t>
      </w:r>
      <w:hyperlink r:id="rId7" w:history="1">
        <w:r w:rsidRPr="002A4B0A">
          <w:rPr>
            <w:rStyle w:val="Hyperlink"/>
            <w:rFonts w:ascii="Calibri" w:hAnsi="Calibri" w:cs="Calibri"/>
            <w:lang w:val="en"/>
          </w:rPr>
          <w:t>Student Leadership Awards</w:t>
        </w:r>
      </w:hyperlink>
      <w:r>
        <w:rPr>
          <w:rFonts w:ascii="Calibri" w:hAnsi="Calibri" w:cs="Calibri"/>
          <w:lang w:val="en"/>
        </w:rPr>
        <w:t xml:space="preserve"> and the </w:t>
      </w:r>
      <w:hyperlink r:id="rId8" w:history="1">
        <w:r w:rsidRPr="002A4B0A">
          <w:rPr>
            <w:rStyle w:val="Hyperlink"/>
            <w:rFonts w:ascii="Calibri" w:hAnsi="Calibri" w:cs="Calibri"/>
            <w:lang w:val="en"/>
          </w:rPr>
          <w:t>Financial Aid Awards</w:t>
        </w:r>
      </w:hyperlink>
      <w:r>
        <w:rPr>
          <w:rFonts w:ascii="Calibri" w:hAnsi="Calibri" w:cs="Calibri"/>
          <w:lang w:val="en"/>
        </w:rPr>
        <w:t xml:space="preserve"> must be submitted no later than 5 p.m. Monday, Feb. 14.</w:t>
      </w:r>
    </w:p>
    <w:sectPr w:rsidR="00D40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A6"/>
    <w:rsid w:val="00186878"/>
    <w:rsid w:val="002A4B0A"/>
    <w:rsid w:val="002E356C"/>
    <w:rsid w:val="004354A6"/>
    <w:rsid w:val="00501532"/>
    <w:rsid w:val="006878BB"/>
    <w:rsid w:val="00AA6147"/>
    <w:rsid w:val="00AD75CD"/>
    <w:rsid w:val="00D40D9E"/>
    <w:rsid w:val="00DB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C4C7"/>
  <w15:chartTrackingRefBased/>
  <w15:docId w15:val="{2D910742-EE81-4EB5-A753-DE3859A2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4A6"/>
    <w:rPr>
      <w:color w:val="0563C1" w:themeColor="hyperlink"/>
      <w:u w:val="single"/>
    </w:rPr>
  </w:style>
  <w:style w:type="character" w:styleId="UnresolvedMention">
    <w:name w:val="Unresolved Mention"/>
    <w:basedOn w:val="DefaultParagraphFont"/>
    <w:uiPriority w:val="99"/>
    <w:semiHidden/>
    <w:unhideWhenUsed/>
    <w:rsid w:val="002A4B0A"/>
    <w:rPr>
      <w:color w:val="605E5C"/>
      <w:shd w:val="clear" w:color="auto" w:fill="E1DFDD"/>
    </w:rPr>
  </w:style>
  <w:style w:type="character" w:styleId="FollowedHyperlink">
    <w:name w:val="FollowedHyperlink"/>
    <w:basedOn w:val="DefaultParagraphFont"/>
    <w:uiPriority w:val="99"/>
    <w:semiHidden/>
    <w:unhideWhenUsed/>
    <w:rsid w:val="005015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b9bnNL6d8Qwojoh9A" TargetMode="External"/><Relationship Id="rId3" Type="http://schemas.openxmlformats.org/officeDocument/2006/relationships/webSettings" Target="webSettings.xml"/><Relationship Id="rId7" Type="http://schemas.openxmlformats.org/officeDocument/2006/relationships/hyperlink" Target="https://forms.gle/ND9ukRhuknrX6TKa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b9bnNL6d8Qwojoh9A" TargetMode="External"/><Relationship Id="rId5" Type="http://schemas.openxmlformats.org/officeDocument/2006/relationships/hyperlink" Target="https://docs.google.com/forms/d/e/1FAIpQLSe_oKSNJY5XbQnfuChBbjcwmyFjFZmhOCeVD13xv2KXhTy1cw/viewform" TargetMode="External"/><Relationship Id="rId10" Type="http://schemas.openxmlformats.org/officeDocument/2006/relationships/theme" Target="theme/theme1.xml"/><Relationship Id="rId4" Type="http://schemas.openxmlformats.org/officeDocument/2006/relationships/hyperlink" Target="https://studentaffairs.nd.edu/about/award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Laiber</dc:creator>
  <cp:keywords/>
  <dc:description/>
  <cp:lastModifiedBy>Jennifer Laiber</cp:lastModifiedBy>
  <cp:revision>8</cp:revision>
  <dcterms:created xsi:type="dcterms:W3CDTF">2022-01-27T22:09:00Z</dcterms:created>
  <dcterms:modified xsi:type="dcterms:W3CDTF">2022-01-27T22:46:00Z</dcterms:modified>
</cp:coreProperties>
</file>